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31" w:rsidRPr="00462C31" w:rsidRDefault="00462C31" w:rsidP="00462C31">
      <w:pPr>
        <w:shd w:val="clear" w:color="auto" w:fill="FFFFFF"/>
        <w:spacing w:after="161" w:line="322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hu-HU"/>
        </w:rPr>
      </w:pPr>
      <w:r w:rsidRPr="00462C31">
        <w:rPr>
          <w:rFonts w:ascii="Arial" w:eastAsia="Times New Roman" w:hAnsi="Arial" w:cs="Arial"/>
          <w:b/>
          <w:bCs/>
          <w:color w:val="000000"/>
          <w:kern w:val="36"/>
          <w:sz w:val="28"/>
          <w:szCs w:val="28"/>
          <w:lang w:eastAsia="hu-HU"/>
        </w:rPr>
        <w:t>Sejtszintű fiatalodást okoz az életmódváltás</w:t>
      </w:r>
    </w:p>
    <w:p w:rsidR="00462C31" w:rsidRPr="00462C31" w:rsidRDefault="00462C31" w:rsidP="00462C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93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hu-HU"/>
        </w:rPr>
      </w:pPr>
      <w:hyperlink r:id="rId5" w:history="1">
        <w:r w:rsidRPr="00462C31">
          <w:rPr>
            <w:rFonts w:ascii="Arial" w:eastAsia="Times New Roman" w:hAnsi="Arial" w:cs="Arial"/>
            <w:color w:val="24468A"/>
            <w:sz w:val="14"/>
            <w:u w:val="single"/>
            <w:lang w:eastAsia="hu-HU"/>
          </w:rPr>
          <w:t>MTI</w:t>
        </w:r>
      </w:hyperlink>
    </w:p>
    <w:p w:rsidR="00462C31" w:rsidRPr="00462C31" w:rsidRDefault="00462C31" w:rsidP="00462C31">
      <w:pPr>
        <w:shd w:val="clear" w:color="auto" w:fill="FFFFFF"/>
        <w:spacing w:after="161" w:line="240" w:lineRule="auto"/>
        <w:rPr>
          <w:rFonts w:ascii="Arial" w:eastAsia="Times New Roman" w:hAnsi="Arial" w:cs="Arial"/>
          <w:color w:val="666666"/>
          <w:sz w:val="14"/>
          <w:szCs w:val="14"/>
          <w:lang w:eastAsia="hu-HU"/>
        </w:rPr>
      </w:pPr>
      <w:r w:rsidRPr="00462C31">
        <w:rPr>
          <w:rFonts w:ascii="Arial" w:eastAsia="Times New Roman" w:hAnsi="Arial" w:cs="Arial"/>
          <w:color w:val="666666"/>
          <w:sz w:val="14"/>
          <w:szCs w:val="14"/>
          <w:lang w:eastAsia="hu-HU"/>
        </w:rPr>
        <w:t>2013. szeptember 18., szerda 10:01 |</w:t>
      </w:r>
      <w:r w:rsidRPr="00462C31">
        <w:rPr>
          <w:rFonts w:ascii="Arial" w:eastAsia="Times New Roman" w:hAnsi="Arial" w:cs="Arial"/>
          <w:color w:val="666666"/>
          <w:sz w:val="14"/>
          <w:lang w:eastAsia="hu-HU"/>
        </w:rPr>
        <w:t> </w:t>
      </w:r>
    </w:p>
    <w:p w:rsidR="00462C31" w:rsidRPr="00462C31" w:rsidRDefault="00462C31" w:rsidP="00462C31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462C31">
        <w:rPr>
          <w:rFonts w:eastAsia="Times New Roman" w:cs="Times New Roman"/>
          <w:color w:val="666666"/>
          <w:szCs w:val="24"/>
          <w:lang w:eastAsia="hu-HU"/>
        </w:rPr>
        <w:t>Kapcsolódó</w:t>
      </w:r>
    </w:p>
    <w:p w:rsidR="00462C31" w:rsidRPr="00462C31" w:rsidRDefault="00462C31" w:rsidP="00462C31">
      <w:pPr>
        <w:numPr>
          <w:ilvl w:val="0"/>
          <w:numId w:val="2"/>
        </w:numPr>
        <w:spacing w:before="21" w:after="43" w:line="215" w:lineRule="atLeast"/>
        <w:ind w:left="0"/>
        <w:rPr>
          <w:rFonts w:eastAsia="Times New Roman" w:cs="Times New Roman"/>
          <w:szCs w:val="24"/>
          <w:lang w:eastAsia="hu-HU"/>
        </w:rPr>
      </w:pPr>
      <w:hyperlink r:id="rId6" w:tooltip="A Carnegie Egyetem kutatói szerint genetikai eredetű lehet a betegségre való fogékonyság." w:history="1">
        <w:r w:rsidRPr="00462C31">
          <w:rPr>
            <w:rFonts w:eastAsia="Times New Roman" w:cs="Times New Roman"/>
            <w:color w:val="24468A"/>
            <w:sz w:val="14"/>
            <w:u w:val="single"/>
            <w:lang w:eastAsia="hu-HU"/>
          </w:rPr>
          <w:t>A megfázásra való hajlamot vizsgálták</w:t>
        </w:r>
      </w:hyperlink>
    </w:p>
    <w:p w:rsidR="00462C31" w:rsidRPr="00462C31" w:rsidRDefault="00462C31" w:rsidP="00462C31">
      <w:pPr>
        <w:numPr>
          <w:ilvl w:val="0"/>
          <w:numId w:val="2"/>
        </w:numPr>
        <w:spacing w:before="21" w:after="43" w:line="215" w:lineRule="atLeast"/>
        <w:ind w:left="0"/>
        <w:rPr>
          <w:rFonts w:eastAsia="Times New Roman" w:cs="Times New Roman"/>
          <w:szCs w:val="24"/>
          <w:lang w:eastAsia="hu-HU"/>
        </w:rPr>
      </w:pPr>
      <w:hyperlink r:id="rId7" w:tooltip="Hosszabb telomereket örökítenek át utódaiknak, akik potenciálisan tovább élhetnek." w:history="1">
        <w:r w:rsidRPr="00462C31">
          <w:rPr>
            <w:rFonts w:eastAsia="Times New Roman" w:cs="Times New Roman"/>
            <w:color w:val="24468A"/>
            <w:sz w:val="14"/>
            <w:u w:val="single"/>
            <w:lang w:eastAsia="hu-HU"/>
          </w:rPr>
          <w:t>Tovább élnek az idősebb apák gyerekei</w:t>
        </w:r>
      </w:hyperlink>
    </w:p>
    <w:p w:rsidR="00462C31" w:rsidRPr="00462C31" w:rsidRDefault="00462C31" w:rsidP="00462C31">
      <w:pPr>
        <w:numPr>
          <w:ilvl w:val="0"/>
          <w:numId w:val="2"/>
        </w:numPr>
        <w:spacing w:before="21" w:after="43" w:line="215" w:lineRule="atLeast"/>
        <w:ind w:left="0"/>
        <w:rPr>
          <w:rFonts w:eastAsia="Times New Roman" w:cs="Times New Roman"/>
          <w:szCs w:val="24"/>
          <w:lang w:eastAsia="hu-HU"/>
        </w:rPr>
      </w:pPr>
      <w:hyperlink r:id="rId8" w:tooltip="Megjelentek a telomerek hosszát mérő tesztek, amelyek elárulják a biológiai korunkat. Mégsem tudhatjuk meg, hogy mennyi évünk van hátra. " w:history="1">
        <w:r w:rsidRPr="00462C31">
          <w:rPr>
            <w:rFonts w:eastAsia="Times New Roman" w:cs="Times New Roman"/>
            <w:color w:val="24468A"/>
            <w:sz w:val="14"/>
            <w:u w:val="single"/>
            <w:lang w:eastAsia="hu-HU"/>
          </w:rPr>
          <w:t>Telomerek hosszából nem érdemes jósolni</w:t>
        </w:r>
      </w:hyperlink>
    </w:p>
    <w:p w:rsidR="00462C31" w:rsidRPr="00462C31" w:rsidRDefault="00462C31" w:rsidP="00462C31">
      <w:pPr>
        <w:numPr>
          <w:ilvl w:val="0"/>
          <w:numId w:val="2"/>
        </w:numPr>
        <w:spacing w:before="21" w:after="43" w:line="215" w:lineRule="atLeast"/>
        <w:ind w:left="0"/>
        <w:rPr>
          <w:rFonts w:eastAsia="Times New Roman" w:cs="Times New Roman"/>
          <w:szCs w:val="24"/>
          <w:lang w:eastAsia="hu-HU"/>
        </w:rPr>
      </w:pPr>
      <w:hyperlink r:id="rId9" w:tooltip="Egérkísérletekben már működik a kezelés, ami a tavalyi orvosi nobel-díjas felfedezésen alapul." w:history="1">
        <w:r w:rsidRPr="00462C31">
          <w:rPr>
            <w:rFonts w:eastAsia="Times New Roman" w:cs="Times New Roman"/>
            <w:color w:val="24468A"/>
            <w:sz w:val="14"/>
            <w:u w:val="single"/>
            <w:lang w:eastAsia="hu-HU"/>
          </w:rPr>
          <w:t>Sikerült megfordítani az öregedés folyamatát</w:t>
        </w:r>
      </w:hyperlink>
    </w:p>
    <w:p w:rsidR="00462C31" w:rsidRPr="00462C31" w:rsidRDefault="00462C31" w:rsidP="00462C31">
      <w:pPr>
        <w:numPr>
          <w:ilvl w:val="0"/>
          <w:numId w:val="2"/>
        </w:numPr>
        <w:spacing w:before="21" w:after="0" w:line="215" w:lineRule="atLeast"/>
        <w:ind w:left="0"/>
        <w:rPr>
          <w:rFonts w:eastAsia="Times New Roman" w:cs="Times New Roman"/>
          <w:szCs w:val="24"/>
          <w:lang w:eastAsia="hu-HU"/>
        </w:rPr>
      </w:pPr>
      <w:hyperlink r:id="rId10" w:tooltip="A kutatók sejtszintű kapcsolatot találtak köztük." w:history="1">
        <w:r w:rsidRPr="00462C31">
          <w:rPr>
            <w:rFonts w:eastAsia="Times New Roman" w:cs="Times New Roman"/>
            <w:color w:val="24468A"/>
            <w:sz w:val="14"/>
            <w:u w:val="single"/>
            <w:lang w:eastAsia="hu-HU"/>
          </w:rPr>
          <w:t>Összefügghet a rák és az alkoholizmus</w:t>
        </w:r>
      </w:hyperlink>
    </w:p>
    <w:p w:rsidR="00462C31" w:rsidRPr="00462C31" w:rsidRDefault="00462C31" w:rsidP="00462C31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462C31">
        <w:rPr>
          <w:rFonts w:eastAsia="Times New Roman" w:cs="Times New Roman"/>
          <w:color w:val="ACACAC"/>
          <w:szCs w:val="24"/>
          <w:lang w:eastAsia="hu-HU"/>
        </w:rPr>
        <w:t>(5)</w:t>
      </w:r>
    </w:p>
    <w:p w:rsidR="00462C31" w:rsidRPr="00462C31" w:rsidRDefault="00462C31" w:rsidP="00462C31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462C31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462C31" w:rsidRPr="00462C31" w:rsidRDefault="00462C31" w:rsidP="00462C31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11" w:history="1">
        <w:r w:rsidRPr="00462C31">
          <w:rPr>
            <w:rFonts w:eastAsia="Times New Roman" w:cs="Times New Roman"/>
            <w:color w:val="24468A"/>
            <w:szCs w:val="24"/>
            <w:u w:val="single"/>
            <w:lang w:eastAsia="hu-HU"/>
          </w:rPr>
          <w:t>egészséges életmód</w:t>
        </w:r>
      </w:hyperlink>
      <w:r w:rsidRPr="00462C31">
        <w:rPr>
          <w:rFonts w:eastAsia="Times New Roman" w:cs="Times New Roman"/>
          <w:szCs w:val="24"/>
          <w:lang w:eastAsia="hu-HU"/>
        </w:rPr>
        <w:t>, </w:t>
      </w:r>
      <w:hyperlink r:id="rId12" w:history="1">
        <w:r w:rsidRPr="00462C31">
          <w:rPr>
            <w:rFonts w:eastAsia="Times New Roman" w:cs="Times New Roman"/>
            <w:color w:val="24468A"/>
            <w:szCs w:val="24"/>
            <w:u w:val="single"/>
            <w:lang w:eastAsia="hu-HU"/>
          </w:rPr>
          <w:t>sejt</w:t>
        </w:r>
      </w:hyperlink>
      <w:r w:rsidRPr="00462C31">
        <w:rPr>
          <w:rFonts w:eastAsia="Times New Roman" w:cs="Times New Roman"/>
          <w:szCs w:val="24"/>
          <w:lang w:eastAsia="hu-HU"/>
        </w:rPr>
        <w:t>, </w:t>
      </w:r>
      <w:hyperlink r:id="rId13" w:history="1">
        <w:r w:rsidRPr="00462C31">
          <w:rPr>
            <w:rFonts w:eastAsia="Times New Roman" w:cs="Times New Roman"/>
            <w:color w:val="24468A"/>
            <w:szCs w:val="24"/>
            <w:u w:val="single"/>
            <w:lang w:eastAsia="hu-HU"/>
          </w:rPr>
          <w:t>telomer</w:t>
        </w:r>
      </w:hyperlink>
      <w:r w:rsidRPr="00462C31">
        <w:rPr>
          <w:rFonts w:eastAsia="Times New Roman" w:cs="Times New Roman"/>
          <w:szCs w:val="24"/>
          <w:lang w:eastAsia="hu-HU"/>
        </w:rPr>
        <w:t>, </w:t>
      </w:r>
      <w:hyperlink r:id="rId14" w:history="1">
        <w:r w:rsidRPr="00462C31">
          <w:rPr>
            <w:rFonts w:eastAsia="Times New Roman" w:cs="Times New Roman"/>
            <w:color w:val="24468A"/>
            <w:szCs w:val="24"/>
            <w:u w:val="single"/>
            <w:lang w:eastAsia="hu-HU"/>
          </w:rPr>
          <w:t>életmódváltás</w:t>
        </w:r>
      </w:hyperlink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Egy kaliforniai kutatócsoport bizonyítékot talált arra, hogy az egészséges étrend, a meditáció és a mozgás sejtszintű fiatalodást okozhat. A The Lancet Oncologyban ismertetett tanulmányhoz 35 prosztatarákos férfit vizsgáltak meg; azoknak, akik változtattak az életmódjukon, bizonyíthatóan megfiatalodtak a sejtjeik. A kutatók látható változásokat észleltek annál a tíz résztvevőnél, akik vegetáriánus étrendre váltottak, tartották magukat az előírt mozgásmennyiséghez, illetve a stresszoldó meditációhoz és a jógához.</w:t>
      </w:r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A változások a kromoszómák végén található telomerrel állnak összefüggésben. A telomer szerepe a kromoszóma védelme; ez akadályozza meg, hogy sejtosztódáskor sérüljön a kromoszóma által hordozott genetikai információ. Ahogy az ember öregszik, a telomerek rövidülnek, a szerkezetük gyengül, és ez olyan üzenetet továbbíthat a sejteknek, hogy hagyjanak fel az osztódással és pusztuljanak el.</w:t>
      </w:r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A kutatók azt vizsgálták, hogy elkerülhetetlen-e a folyamat, vagy fel lehet tartóztatni, netán vissza is lehet fordítani. A Kalifornia Egyetem Dean Ornish vezette kutatócsoportja szerint megfelelő támogatással meghosszabbíthatók a telomerek. A vizsgálat elején, majd öt év elteltével is megmérték ezek hosszát. Annál a tíz, alacsony kockázatú prosztatarákos férfinál, aki átfogó életmódváltásra vállalkozott, a telomerhossz jelentősen, átlagosan tíz százalékkal nőtt. Ezzel szemben a kutatásban résztvevő többi 25 személynél, akitől nem kértek életmódváltást, a telomerek hossza három százalékkal csökkent.</w:t>
      </w:r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A telomerek rövidülését a korral járó betegségekkel, többek közt szívbetegségekkel, valamint a rákkal összefüggésben vizsgálták eddig. A mostani kutatás arra nem terjedt ki, hogy az életmódváltás és a telomerek hosszának növekedése javítja-e a rákból való felgyógyulás esélyét, de úgy vélik, ennek is érdemes lenne utánajárni.</w:t>
      </w:r>
    </w:p>
    <w:p w:rsidR="00462C31" w:rsidRPr="00462C31" w:rsidRDefault="00462C31" w:rsidP="00462C31">
      <w:pPr>
        <w:shd w:val="clear" w:color="auto" w:fill="FFFFFF"/>
        <w:spacing w:before="161" w:after="86" w:line="226" w:lineRule="atLeast"/>
        <w:outlineLvl w:val="2"/>
        <w:rPr>
          <w:rFonts w:ascii="Arial" w:eastAsia="Times New Roman" w:hAnsi="Arial" w:cs="Arial"/>
          <w:b/>
          <w:bCs/>
          <w:color w:val="222222"/>
          <w:sz w:val="19"/>
          <w:szCs w:val="19"/>
          <w:lang w:eastAsia="hu-HU"/>
        </w:rPr>
      </w:pPr>
      <w:r w:rsidRPr="00462C31">
        <w:rPr>
          <w:rFonts w:ascii="Arial" w:eastAsia="Times New Roman" w:hAnsi="Arial" w:cs="Arial"/>
          <w:b/>
          <w:bCs/>
          <w:color w:val="222222"/>
          <w:sz w:val="19"/>
          <w:szCs w:val="19"/>
          <w:lang w:eastAsia="hu-HU"/>
        </w:rPr>
        <w:t>További vizsgálatok szükségesek</w:t>
      </w:r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Ornish elmondta, hogy a viszonylag szűk körű, próbajellegű kutatás eredményei túlmutathatnak a prosztatarákos férfiak körén. Ha nagy létszámú, a véletlen eredményeket kizáró, kontrollcsoportos vizsgálatok is alátámasztják a mostani felfedezést, az azt jelenti, hogy az átfogó életmódváltás jelentősen csökkentheti sok betegség kockázatát és az idő előtti elhalálozást. Ornish azt is megjegyezte, hogy a génjeink és a telomerjeink a velünk született hajlamokat jelentik, de a végzetünk nincs beléjük kódolva.</w:t>
      </w:r>
    </w:p>
    <w:p w:rsidR="00462C31" w:rsidRPr="00462C31" w:rsidRDefault="00462C31" w:rsidP="00462C31">
      <w:pPr>
        <w:shd w:val="clear" w:color="auto" w:fill="FFFFFF"/>
        <w:spacing w:before="86" w:after="86" w:line="226" w:lineRule="atLeast"/>
        <w:rPr>
          <w:rFonts w:ascii="Arial" w:eastAsia="Times New Roman" w:hAnsi="Arial" w:cs="Arial"/>
          <w:color w:val="000000"/>
          <w:sz w:val="16"/>
          <w:szCs w:val="16"/>
          <w:lang w:eastAsia="hu-HU"/>
        </w:rPr>
      </w:pPr>
      <w:r w:rsidRPr="00462C31">
        <w:rPr>
          <w:rFonts w:ascii="Arial" w:eastAsia="Times New Roman" w:hAnsi="Arial" w:cs="Arial"/>
          <w:color w:val="000000"/>
          <w:sz w:val="16"/>
          <w:szCs w:val="16"/>
          <w:lang w:eastAsia="hu-HU"/>
        </w:rPr>
        <w:t>A londoni Queen Mary Egyetem kutatója, Tom Vulliamy fontosnak tartaná, hogy nagyobb léptékű vizsgálatokat is elvégezzenek; csak ezeknél lehetne megfigyelni, hogy a kaliforniai ktuatók eredményei itt is megismétlődnek-e. A kutatók abban viszont egyetértenek, hogy nem kizárólag a telomerek rövidülése okozza az öregedést; az emberi telomer rövidebb, mint az egereké vagy a főemlősöké, mégis tovább élünk náluk. Ugyanakkor több korábbi kutatás is igazolta, hogy a mozgásszegény életet élő személyeknél felgyorsul a sejtöregedés, ami a telomerek megrövidülésével jár.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499C"/>
    <w:multiLevelType w:val="multilevel"/>
    <w:tmpl w:val="64BCE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7E3AEF"/>
    <w:multiLevelType w:val="multilevel"/>
    <w:tmpl w:val="4DEA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462C31"/>
    <w:rsid w:val="000565C8"/>
    <w:rsid w:val="00282564"/>
    <w:rsid w:val="002A4498"/>
    <w:rsid w:val="003163E1"/>
    <w:rsid w:val="00462C31"/>
    <w:rsid w:val="004C7184"/>
    <w:rsid w:val="004D086D"/>
    <w:rsid w:val="004D244C"/>
    <w:rsid w:val="004F6990"/>
    <w:rsid w:val="00534849"/>
    <w:rsid w:val="005930F2"/>
    <w:rsid w:val="006663A1"/>
    <w:rsid w:val="006B1088"/>
    <w:rsid w:val="006C1E36"/>
    <w:rsid w:val="00735E47"/>
    <w:rsid w:val="00803797"/>
    <w:rsid w:val="008367B9"/>
    <w:rsid w:val="00866906"/>
    <w:rsid w:val="00911D0A"/>
    <w:rsid w:val="009A4BBB"/>
    <w:rsid w:val="009E0312"/>
    <w:rsid w:val="00AA26AC"/>
    <w:rsid w:val="00AF59D4"/>
    <w:rsid w:val="00B73FE0"/>
    <w:rsid w:val="00B802E2"/>
    <w:rsid w:val="00B96706"/>
    <w:rsid w:val="00BE76D1"/>
    <w:rsid w:val="00D15D90"/>
    <w:rsid w:val="00D66F7A"/>
    <w:rsid w:val="00DC4715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462C31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462C31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62C31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462C31"/>
    <w:rPr>
      <w:rFonts w:eastAsia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62C3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462C31"/>
  </w:style>
  <w:style w:type="character" w:customStyle="1" w:styleId="title">
    <w:name w:val="title"/>
    <w:basedOn w:val="Bekezdsalapbettpusa"/>
    <w:rsid w:val="00462C31"/>
  </w:style>
  <w:style w:type="character" w:customStyle="1" w:styleId="count">
    <w:name w:val="count"/>
    <w:basedOn w:val="Bekezdsalapbettpusa"/>
    <w:rsid w:val="00462C31"/>
  </w:style>
  <w:style w:type="paragraph" w:styleId="NormlWeb">
    <w:name w:val="Normal (Web)"/>
    <w:basedOn w:val="Norml"/>
    <w:uiPriority w:val="99"/>
    <w:semiHidden/>
    <w:unhideWhenUsed/>
    <w:rsid w:val="00462C3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4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6374">
          <w:marLeft w:val="0"/>
          <w:marRight w:val="0"/>
          <w:marTop w:val="0"/>
          <w:marBottom w:val="161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4948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2910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2011/06/10/telomerek_hosszabol_nem_erdemes_josolni/" TargetMode="External"/><Relationship Id="rId13" Type="http://schemas.openxmlformats.org/officeDocument/2006/relationships/hyperlink" Target="http://index.hu/24ora/?tol=1999-01-01&amp;ig=2013-09-18&amp;cimke=telom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tudomany/egeszseg/2012/06/12/tovabb_elhetnek_az_idosebb_apak_gyerekei/" TargetMode="External"/><Relationship Id="rId12" Type="http://schemas.openxmlformats.org/officeDocument/2006/relationships/hyperlink" Target="http://index.hu/24ora/?tol=1999-01-01&amp;ig=2013-09-18&amp;cimke=sej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ndex.hu/tudomany/egeszseg/2013/03/01/a_megfazasra_valo_hajlamot_vizsgaltak/" TargetMode="External"/><Relationship Id="rId11" Type="http://schemas.openxmlformats.org/officeDocument/2006/relationships/hyperlink" Target="http://index.hu/24ora/?tol=1999-01-01&amp;ig=2013-09-18&amp;cimke=eg%C3%A9szs%C3%A9ges+%C3%A9letm%C3%B3d" TargetMode="External"/><Relationship Id="rId5" Type="http://schemas.openxmlformats.org/officeDocument/2006/relationships/hyperlink" Target="mailto:ugyelet@mail.index.NEMSPA_M.hu?subject=http://index.hu/tudomany/egeszseg/2013/09/18/sejtszintu_fiatalodast_okoz_az_eletmodvaltas/&amp;cc=cikkszerzonek@mail.index.NEMSPA_M.h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ndex.hu/tudomany/2010/04/22/osszefugghet_a_rak_es_az_alkoholizmu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tudomany/2010/12/02/sikerult_megforditani_az_oregedes_folyamatat/" TargetMode="External"/><Relationship Id="rId14" Type="http://schemas.openxmlformats.org/officeDocument/2006/relationships/hyperlink" Target="http://index.hu/24ora/?tol=1999-01-01&amp;ig=2013-09-18&amp;cimke=%C3%A9letm%C3%B3dv%C3%A1lt%C3%A1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613</Words>
  <Characters>4233</Characters>
  <Application>Microsoft Office Word</Application>
  <DocSecurity>0</DocSecurity>
  <Lines>35</Lines>
  <Paragraphs>9</Paragraphs>
  <ScaleCrop>false</ScaleCrop>
  <Company>The 609 Team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2013-09-18T12:49:00Z</dcterms:created>
  <dcterms:modified xsi:type="dcterms:W3CDTF">2013-09-18T12:49:00Z</dcterms:modified>
</cp:coreProperties>
</file>